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刘西强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4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全科231;全科232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全科231;全科232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中医（定向）211;中医（定向）212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中医（定向）221;中医（定向）222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中医（定向）211;中医（定向）212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全科233;全科234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中医（定向）221;中医（定向）222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中医（定向）211;中医（定向）212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全科233;全科234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